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7FE7E" w14:textId="77777777" w:rsidR="0099431E" w:rsidRPr="0099431E" w:rsidRDefault="0099431E" w:rsidP="00800462">
      <w:pPr>
        <w:rPr>
          <w:rStyle w:val="a4"/>
          <w:rFonts w:ascii="Times New Roman" w:hAnsi="Times New Roman" w:cs="Times New Roman"/>
          <w:color w:val="5A5A5A"/>
          <w:sz w:val="28"/>
          <w:szCs w:val="28"/>
        </w:rPr>
      </w:pPr>
      <w:proofErr w:type="spellStart"/>
      <w:r w:rsidRPr="0099431E">
        <w:rPr>
          <w:rStyle w:val="a4"/>
          <w:rFonts w:ascii="Times New Roman" w:hAnsi="Times New Roman" w:cs="Times New Roman"/>
          <w:color w:val="5A5A5A"/>
          <w:sz w:val="28"/>
          <w:szCs w:val="28"/>
        </w:rPr>
        <w:t>Відділ</w:t>
      </w:r>
      <w:proofErr w:type="spellEnd"/>
      <w:r w:rsidRPr="0099431E">
        <w:rPr>
          <w:rStyle w:val="a4"/>
          <w:rFonts w:ascii="Times New Roman" w:hAnsi="Times New Roman" w:cs="Times New Roman"/>
          <w:color w:val="5A5A5A"/>
          <w:sz w:val="28"/>
          <w:szCs w:val="28"/>
        </w:rPr>
        <w:t xml:space="preserve"> </w:t>
      </w:r>
      <w:proofErr w:type="spellStart"/>
      <w:r w:rsidRPr="0099431E">
        <w:rPr>
          <w:rStyle w:val="a4"/>
          <w:rFonts w:ascii="Times New Roman" w:hAnsi="Times New Roman" w:cs="Times New Roman"/>
          <w:color w:val="5A5A5A"/>
          <w:sz w:val="28"/>
          <w:szCs w:val="28"/>
        </w:rPr>
        <w:t>Плауноподібні</w:t>
      </w:r>
      <w:proofErr w:type="spellEnd"/>
      <w:r w:rsidRPr="0099431E">
        <w:rPr>
          <w:rStyle w:val="a4"/>
          <w:rFonts w:ascii="Times New Roman" w:hAnsi="Times New Roman" w:cs="Times New Roman"/>
          <w:color w:val="5A5A5A"/>
          <w:sz w:val="28"/>
          <w:szCs w:val="28"/>
        </w:rPr>
        <w:t>.</w:t>
      </w:r>
    </w:p>
    <w:p w14:paraId="633AC9F5" w14:textId="66976A60" w:rsidR="0099431E" w:rsidRPr="0099431E" w:rsidRDefault="0099431E" w:rsidP="009943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1E">
        <w:rPr>
          <w:rStyle w:val="a4"/>
          <w:rFonts w:ascii="Times New Roman" w:hAnsi="Times New Roman" w:cs="Times New Roman"/>
          <w:color w:val="5A5A5A"/>
          <w:sz w:val="28"/>
          <w:szCs w:val="28"/>
        </w:rPr>
        <w:t xml:space="preserve"> </w:t>
      </w:r>
      <w:r w:rsidR="00800462">
        <w:rPr>
          <w:rStyle w:val="a4"/>
          <w:rFonts w:ascii="Times New Roman" w:hAnsi="Times New Roman" w:cs="Times New Roman"/>
          <w:color w:val="5A5A5A"/>
          <w:sz w:val="28"/>
          <w:szCs w:val="28"/>
        </w:rPr>
        <w:tab/>
      </w:r>
      <w:proofErr w:type="spellStart"/>
      <w:r w:rsidRPr="0099431E">
        <w:rPr>
          <w:rFonts w:ascii="Times New Roman" w:hAnsi="Times New Roman" w:cs="Times New Roman"/>
          <w:b/>
          <w:bCs/>
          <w:sz w:val="28"/>
          <w:szCs w:val="28"/>
        </w:rPr>
        <w:t>Загальна</w:t>
      </w:r>
      <w:proofErr w:type="spellEnd"/>
      <w:r w:rsidRPr="0099431E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характеристика.</w:t>
      </w:r>
      <w:r w:rsidRPr="0099431E">
        <w:rPr>
          <w:rStyle w:val="a4"/>
          <w:rFonts w:ascii="Times New Roman" w:hAnsi="Times New Roman" w:cs="Times New Roman"/>
          <w:color w:val="5A5A5A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Сучасні </w:t>
      </w:r>
      <w:proofErr w:type="spellStart"/>
      <w:r w:rsidRPr="0099431E">
        <w:rPr>
          <w:rFonts w:ascii="Times New Roman" w:hAnsi="Times New Roman" w:cs="Times New Roman"/>
          <w:sz w:val="28"/>
          <w:szCs w:val="28"/>
        </w:rPr>
        <w:t>Плауноподібні</w:t>
      </w:r>
      <w:proofErr w:type="spellEnd"/>
      <w:r w:rsidRPr="0099431E">
        <w:rPr>
          <w:rFonts w:ascii="Times New Roman" w:hAnsi="Times New Roman" w:cs="Times New Roman"/>
          <w:sz w:val="28"/>
          <w:szCs w:val="28"/>
        </w:rPr>
        <w:t> —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нащадки найдавніших вищих спорових рослин, в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яких в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життєвому циклі переважає нестатеве покоління, тобто </w:t>
      </w:r>
      <w:proofErr w:type="spellStart"/>
      <w:r w:rsidRPr="0099431E">
        <w:rPr>
          <w:rFonts w:ascii="Times New Roman" w:hAnsi="Times New Roman" w:cs="Times New Roman"/>
          <w:sz w:val="28"/>
          <w:szCs w:val="28"/>
        </w:rPr>
        <w:t>спорофіт</w:t>
      </w:r>
      <w:proofErr w:type="spellEnd"/>
      <w:r w:rsidRPr="0099431E">
        <w:rPr>
          <w:rFonts w:ascii="Times New Roman" w:hAnsi="Times New Roman" w:cs="Times New Roman"/>
          <w:sz w:val="28"/>
          <w:szCs w:val="28"/>
        </w:rPr>
        <w:t>.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 Листостеблові, зелені, добре розвинені особини плаунів, що мають кореневу систему, утворену додатковими коренями,</w:t>
      </w:r>
      <w:r w:rsidRPr="0099431E">
        <w:rPr>
          <w:rFonts w:ascii="Times New Roman" w:hAnsi="Times New Roman" w:cs="Times New Roman"/>
          <w:sz w:val="28"/>
          <w:szCs w:val="28"/>
        </w:rPr>
        <w:t> —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це і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є спорофіти.</w:t>
      </w:r>
    </w:p>
    <w:p w14:paraId="61629D56" w14:textId="06F11347" w:rsidR="0099431E" w:rsidRPr="00800462" w:rsidRDefault="0099431E" w:rsidP="0099431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431E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основному, вимерли ще в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карбоні палеозойської ери. Це були могутні де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softHyphen/>
        <w:t>рева та кущі, вони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відіграли важливу роль в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утворенні покладів кам’я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ного вугілля (лепідодендрони, сигілярії та ін.). Сучасні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виключно трав’янисті рослини, переважно багаторічні, з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повзучим стеблом, що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вилчасто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 галузиться, та зі спірально розташованими на ньому дрібними листками. Деякі спрямовані вгору пагони на верхівках мають спороносні колоски, утворені видозміненими листочками — лусочками; з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їх верхнього боку розміщені спорангії. Плауни поділяють на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рівноспорові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 та різноспорові.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Різноспорові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плаунець-селягінела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>) мають мікроспори та мегаспори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різні за розміром і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якістю; з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них виростають різностатеві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гаметофіти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 (статеве покоління)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це дводомні рослини. </w:t>
      </w:r>
      <w:proofErr w:type="spellStart"/>
      <w:r w:rsidRPr="0099431E">
        <w:rPr>
          <w:rFonts w:ascii="Times New Roman" w:hAnsi="Times New Roman" w:cs="Times New Roman"/>
          <w:sz w:val="28"/>
          <w:szCs w:val="28"/>
        </w:rPr>
        <w:t>Рівноспорові</w:t>
      </w:r>
      <w:proofErr w:type="spellEnd"/>
      <w:r w:rsidRPr="0099431E">
        <w:rPr>
          <w:rFonts w:ascii="Times New Roman" w:hAnsi="Times New Roman" w:cs="Times New Roman"/>
          <w:sz w:val="28"/>
          <w:szCs w:val="28"/>
        </w:rPr>
        <w:t> —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однодомні. Із однодомних у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лісах поширений плаун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булавовидний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>. Спорофіт плауна</w:t>
      </w:r>
      <w:r w:rsidRPr="0099431E">
        <w:rPr>
          <w:rFonts w:ascii="Times New Roman" w:hAnsi="Times New Roman" w:cs="Times New Roman"/>
          <w:sz w:val="28"/>
          <w:szCs w:val="28"/>
        </w:rPr>
        <w:t> —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зелена рослина типової будови плаунів. </w:t>
      </w:r>
      <w:proofErr w:type="spellStart"/>
      <w:r w:rsidRPr="0099431E"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 (або як його ще називають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99431E">
        <w:rPr>
          <w:rFonts w:ascii="Times New Roman" w:hAnsi="Times New Roman" w:cs="Times New Roman"/>
          <w:sz w:val="28"/>
          <w:szCs w:val="28"/>
        </w:rPr>
        <w:t> </w:t>
      </w:r>
      <w:r w:rsidRPr="0099431E">
        <w:rPr>
          <w:rFonts w:ascii="Times New Roman" w:hAnsi="Times New Roman" w:cs="Times New Roman"/>
          <w:sz w:val="28"/>
          <w:szCs w:val="28"/>
          <w:lang w:val="uk-UA"/>
        </w:rPr>
        <w:t xml:space="preserve">заросток) розвивається під землею, 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 xml:space="preserve">він бурого кольору, не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val="uk-UA"/>
        </w:rPr>
        <w:t>фотосинтезує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val="uk-UA"/>
        </w:rPr>
        <w:t>, живиться гетеротрофно, живе в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співдружності з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грибами протягом 15–18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років. Ось чому у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плаунів добре розвинене вегетативне розмноження. У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 xml:space="preserve">дводомних плаунів заростки розвиваються під оболонкою спори за рахунок її поживних речовин протягом кількох тижнів. Сучасні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val="uk-UA"/>
        </w:rPr>
        <w:t xml:space="preserve"> налічують близько 1300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видів. Зустрічаються вони і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в помірній зоні, і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 xml:space="preserve">в тропіках.  Роль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val="uk-UA"/>
        </w:rPr>
        <w:t>плауноподібних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невелика. Спори плаунів, які мають 50 % невисихаючої олії, використовують у фармакології (як дитячу присипку), у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металургії при витонченому литті (обсипають стінки формочок) та в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піротехніці (для феєрверка). Неперевершене значення давніх плаунів як утворювачів вугілля. Сучасні плауни в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рідкісні рослини, вони</w:t>
      </w:r>
      <w:r w:rsidRPr="00800462">
        <w:rPr>
          <w:rFonts w:ascii="Times New Roman" w:hAnsi="Times New Roman" w:cs="Times New Roman"/>
          <w:sz w:val="28"/>
          <w:szCs w:val="28"/>
        </w:rPr>
        <w:t> </w:t>
      </w:r>
      <w:r w:rsidRPr="00800462">
        <w:rPr>
          <w:rFonts w:ascii="Times New Roman" w:hAnsi="Times New Roman" w:cs="Times New Roman"/>
          <w:sz w:val="28"/>
          <w:szCs w:val="28"/>
          <w:lang w:val="uk-UA"/>
        </w:rPr>
        <w:t>занесені до Червоної книги.</w:t>
      </w:r>
    </w:p>
    <w:p w14:paraId="089CA179" w14:textId="1DD3742C" w:rsidR="0099431E" w:rsidRPr="00800462" w:rsidRDefault="0099431E" w:rsidP="0099431E">
      <w:pPr>
        <w:rPr>
          <w:rFonts w:ascii="Times New Roman" w:hAnsi="Times New Roman" w:cs="Times New Roman"/>
          <w:b/>
          <w:bCs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ПЛАУН БУЛАВОВИДНИЙ.</w:t>
      </w:r>
    </w:p>
    <w:p w14:paraId="7BEB5B32" w14:textId="77777777" w:rsidR="0099431E" w:rsidRPr="00800462" w:rsidRDefault="0099431E" w:rsidP="0080046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життєвому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циклі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переважає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спорофіт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багаторічна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вічнозелена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рослина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довжиною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до 3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метрів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F168EDE" w14:textId="77777777" w:rsidR="0099431E" w:rsidRPr="00800462" w:rsidRDefault="0099431E" w:rsidP="0080046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Мешкає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 у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зволожених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ділянках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хвойних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лісів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14:paraId="6F739E4E" w14:textId="77777777" w:rsidR="0099431E" w:rsidRPr="00800462" w:rsidRDefault="0099431E" w:rsidP="0080046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Тіло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поділене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корінь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стебло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, листки.</w:t>
      </w:r>
    </w:p>
    <w:p w14:paraId="418D175D" w14:textId="77777777" w:rsidR="0099431E" w:rsidRPr="00800462" w:rsidRDefault="0099431E" w:rsidP="0080046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Додаткові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корені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відходять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горизонтального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CC61C88" w14:textId="77777777" w:rsidR="0099431E" w:rsidRPr="00800462" w:rsidRDefault="0099431E" w:rsidP="0080046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Повзуче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стебло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вилчасто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дихотомічно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галузиться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14:paraId="37416DC4" w14:textId="77777777" w:rsidR="0099431E" w:rsidRPr="00800462" w:rsidRDefault="0099431E" w:rsidP="0080046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густо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вкриті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дрібними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зеленими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лускоподібними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листками</w:t>
      </w:r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відростками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14:paraId="641CC24E" w14:textId="77777777" w:rsidR="0099431E" w:rsidRPr="00800462" w:rsidRDefault="0099431E" w:rsidP="00800462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Побудований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типовими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рослин</w:t>
      </w:r>
      <w:proofErr w:type="spellEnd"/>
      <w:r w:rsidRPr="0080046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тканинами</w:t>
      </w:r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покривною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корою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sz w:val="28"/>
          <w:szCs w:val="28"/>
          <w:lang w:eastAsia="ru-RU"/>
        </w:rPr>
        <w:t>провідною</w:t>
      </w:r>
      <w:proofErr w:type="spellEnd"/>
      <w:r w:rsidRPr="008004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E571CD4" w14:textId="77777777" w:rsidR="0099431E" w:rsidRPr="00800462" w:rsidRDefault="0099431E" w:rsidP="0099431E">
      <w:pPr>
        <w:rPr>
          <w:rFonts w:ascii="Arial" w:hAnsi="Arial"/>
          <w:color w:val="2F2F2F"/>
          <w:sz w:val="28"/>
          <w:szCs w:val="28"/>
          <w:lang w:eastAsia="ru-RU"/>
        </w:rPr>
      </w:pPr>
      <w:r w:rsidRPr="0099431E">
        <w:rPr>
          <w:rFonts w:ascii="Arial" w:hAnsi="Arial"/>
          <w:noProof/>
          <w:color w:val="2F2F2F"/>
          <w:lang w:eastAsia="ru-RU"/>
        </w:rPr>
        <w:drawing>
          <wp:inline distT="0" distB="0" distL="0" distR="0" wp14:anchorId="0D722792" wp14:editId="6F64C3B5">
            <wp:extent cx="3400425" cy="2619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B979" w14:textId="77777777" w:rsidR="0099431E" w:rsidRPr="00800462" w:rsidRDefault="0099431E" w:rsidP="00800462">
      <w:pPr>
        <w:rPr>
          <w:rFonts w:ascii="Times New Roman" w:hAnsi="Times New Roman" w:cs="Times New Roman"/>
          <w:lang w:eastAsia="ru-RU"/>
        </w:rPr>
      </w:pPr>
      <w:proofErr w:type="spellStart"/>
      <w:r w:rsidRPr="00800462">
        <w:rPr>
          <w:rFonts w:ascii="Times New Roman" w:hAnsi="Times New Roman" w:cs="Times New Roman"/>
          <w:bdr w:val="none" w:sz="0" w:space="0" w:color="auto" w:frame="1"/>
          <w:lang w:eastAsia="ru-RU"/>
        </w:rPr>
        <w:t>Розмноження</w:t>
      </w:r>
      <w:proofErr w:type="spellEnd"/>
      <w:r w:rsidRPr="00800462">
        <w:rPr>
          <w:rFonts w:ascii="Times New Roman" w:hAnsi="Times New Roman" w:cs="Times New Roman"/>
          <w:bdr w:val="none" w:sz="0" w:space="0" w:color="auto" w:frame="1"/>
          <w:lang w:eastAsia="ru-RU"/>
        </w:rPr>
        <w:t>:</w:t>
      </w:r>
      <w:r w:rsidRPr="00800462">
        <w:rPr>
          <w:rFonts w:ascii="Times New Roman" w:hAnsi="Times New Roman" w:cs="Times New Roman"/>
          <w:lang w:eastAsia="ru-RU"/>
        </w:rPr>
        <w:t> </w:t>
      </w:r>
      <w:proofErr w:type="spellStart"/>
      <w:r w:rsidRPr="00800462">
        <w:rPr>
          <w:rFonts w:ascii="Times New Roman" w:hAnsi="Times New Roman" w:cs="Times New Roman"/>
          <w:lang w:eastAsia="ru-RU"/>
        </w:rPr>
        <w:t>статеве</w:t>
      </w:r>
      <w:proofErr w:type="spellEnd"/>
      <w:r w:rsidRPr="00800462">
        <w:rPr>
          <w:rFonts w:ascii="Times New Roman" w:hAnsi="Times New Roman" w:cs="Times New Roman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lang w:eastAsia="ru-RU"/>
        </w:rPr>
        <w:t>нестатеве</w:t>
      </w:r>
      <w:proofErr w:type="spellEnd"/>
      <w:r w:rsidRPr="00800462">
        <w:rPr>
          <w:rFonts w:ascii="Times New Roman" w:hAnsi="Times New Roman" w:cs="Times New Roman"/>
          <w:lang w:eastAsia="ru-RU"/>
        </w:rPr>
        <w:t xml:space="preserve"> (спорами, вегетативно).</w:t>
      </w:r>
    </w:p>
    <w:tbl>
      <w:tblPr>
        <w:tblW w:w="84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5055"/>
      </w:tblGrid>
      <w:tr w:rsidR="0099431E" w:rsidRPr="00800462" w14:paraId="60E19AD6" w14:textId="77777777" w:rsidTr="0099431E">
        <w:trPr>
          <w:tblCellSpacing w:w="0" w:type="dxa"/>
        </w:trPr>
        <w:tc>
          <w:tcPr>
            <w:tcW w:w="192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4D233C" w14:textId="77777777" w:rsidR="0099431E" w:rsidRPr="00800462" w:rsidRDefault="0099431E" w:rsidP="008004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Нестатеве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розмноження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спорами</w:t>
            </w:r>
          </w:p>
        </w:tc>
        <w:tc>
          <w:tcPr>
            <w:tcW w:w="732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4D8B30" w14:textId="77777777" w:rsidR="0099431E" w:rsidRPr="00800462" w:rsidRDefault="0099431E" w:rsidP="008004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деяких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бічних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гілках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утворюються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стробіли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колосків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на них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розвиваються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спорофіли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на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верхньому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боці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розташований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спорангій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спорами. У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спорангіях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зібраних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колоски,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утворюється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велика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однакових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спор (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рівноспорова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рослина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стигання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спори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висипаються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спороносний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колосок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відмирає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 спори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проростають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ґрунті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спори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розвивається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заросток – молода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особина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гаметофіту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9431E" w:rsidRPr="00800462" w14:paraId="1402A3CD" w14:textId="77777777" w:rsidTr="0099431E">
        <w:trPr>
          <w:tblCellSpacing w:w="0" w:type="dxa"/>
        </w:trPr>
        <w:tc>
          <w:tcPr>
            <w:tcW w:w="192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FDDAE2" w14:textId="77777777" w:rsidR="0099431E" w:rsidRPr="00800462" w:rsidRDefault="0099431E" w:rsidP="008004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Нестатеве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вегетативне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розмноження</w:t>
            </w:r>
            <w:proofErr w:type="spellEnd"/>
            <w:proofErr w:type="gramEnd"/>
          </w:p>
        </w:tc>
        <w:tc>
          <w:tcPr>
            <w:tcW w:w="732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C2F375" w14:textId="77777777" w:rsidR="0099431E" w:rsidRPr="00800462" w:rsidRDefault="0099431E" w:rsidP="008004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Частинами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пагона</w:t>
            </w:r>
          </w:p>
        </w:tc>
      </w:tr>
      <w:tr w:rsidR="0099431E" w:rsidRPr="00800462" w14:paraId="0E001B51" w14:textId="77777777" w:rsidTr="0099431E">
        <w:trPr>
          <w:tblCellSpacing w:w="0" w:type="dxa"/>
        </w:trPr>
        <w:tc>
          <w:tcPr>
            <w:tcW w:w="192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52B036" w14:textId="77777777" w:rsidR="0099431E" w:rsidRPr="00800462" w:rsidRDefault="0099431E" w:rsidP="008004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Статеве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розмноження</w:t>
            </w:r>
            <w:proofErr w:type="spellEnd"/>
          </w:p>
        </w:tc>
        <w:tc>
          <w:tcPr>
            <w:tcW w:w="732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3EDF0F" w14:textId="77777777" w:rsidR="0099431E" w:rsidRPr="00800462" w:rsidRDefault="0099431E" w:rsidP="008004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Заросток на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вигляд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Білувата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бульбочка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2-3 мм у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діаметрі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живе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землею,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має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ризоїди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здатний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фотосинтезу</w:t>
            </w:r>
            <w:proofErr w:type="gram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живиться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завдяки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симбіозу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 грибами.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Згодом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ньому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утворю</w:t>
            </w:r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ються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чоловічі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жіночі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статеві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</w:t>
            </w:r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Сперматозоїди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рухаються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плівочкою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води, яка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завжди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вкриває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часточки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запливають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жіночі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статеві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проростання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спори до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запліднення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проходить до 15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років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запліднення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зиготи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розвивається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зародок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спорофіту</w:t>
            </w:r>
            <w:proofErr w:type="spellEnd"/>
            <w:r w:rsidRPr="00800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3524B63D" w14:textId="77777777" w:rsidR="0099431E" w:rsidRPr="0099431E" w:rsidRDefault="0099431E" w:rsidP="0099431E">
      <w:pPr>
        <w:rPr>
          <w:rFonts w:ascii="Times New Roman" w:hAnsi="Times New Roman" w:cs="Times New Roman"/>
          <w:color w:val="2F2F2F"/>
          <w:lang w:eastAsia="ru-RU"/>
        </w:rPr>
      </w:pPr>
      <w:r w:rsidRPr="0099431E">
        <w:rPr>
          <w:rFonts w:ascii="Times New Roman" w:hAnsi="Times New Roman" w:cs="Times New Roman"/>
          <w:color w:val="2F2F2F"/>
          <w:lang w:eastAsia="ru-RU"/>
        </w:rPr>
        <w:lastRenderedPageBreak/>
        <w:t> </w:t>
      </w:r>
    </w:p>
    <w:p w14:paraId="5848441B" w14:textId="77777777" w:rsidR="00800462" w:rsidRDefault="00800462" w:rsidP="0099431E">
      <w:pP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BCA895C" w14:textId="77777777" w:rsidR="00800462" w:rsidRDefault="00800462" w:rsidP="0099431E">
      <w:pP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C700465" w14:textId="6769AACE" w:rsidR="0099431E" w:rsidRPr="0099431E" w:rsidRDefault="0099431E" w:rsidP="0099431E">
      <w:pPr>
        <w:rPr>
          <w:rFonts w:ascii="Times New Roman" w:hAnsi="Times New Roman" w:cs="Times New Roman"/>
          <w:b/>
          <w:bCs/>
          <w:color w:val="2F2F2F"/>
          <w:sz w:val="28"/>
          <w:szCs w:val="28"/>
          <w:lang w:eastAsia="ru-RU"/>
        </w:rPr>
      </w:pPr>
      <w:proofErr w:type="spellStart"/>
      <w:r w:rsidRPr="009943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Основні</w:t>
      </w:r>
      <w:proofErr w:type="spellEnd"/>
      <w:r w:rsidRPr="009943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ознаки</w:t>
      </w:r>
      <w:proofErr w:type="spellEnd"/>
      <w:r w:rsidRPr="009943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плауноподібних</w:t>
      </w:r>
      <w:proofErr w:type="spellEnd"/>
      <w:r w:rsidRPr="0099431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14:paraId="50658669" w14:textId="77777777" w:rsidR="0099431E" w:rsidRPr="0099431E" w:rsidRDefault="0099431E" w:rsidP="0099431E">
      <w:pPr>
        <w:rPr>
          <w:rFonts w:ascii="Arial" w:hAnsi="Arial"/>
          <w:color w:val="2F2F2F"/>
          <w:lang w:eastAsia="ru-RU"/>
        </w:rPr>
      </w:pPr>
      <w:r w:rsidRPr="0099431E">
        <w:rPr>
          <w:rFonts w:ascii="Arial" w:hAnsi="Arial"/>
          <w:noProof/>
          <w:color w:val="2F2F2F"/>
          <w:lang w:eastAsia="ru-RU"/>
        </w:rPr>
        <w:drawing>
          <wp:inline distT="0" distB="0" distL="0" distR="0" wp14:anchorId="07B4F563" wp14:editId="4436898B">
            <wp:extent cx="6524625" cy="4962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3D50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Спорофіт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є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фотосинтезуючим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переважає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у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життєвому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циклі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</w:t>
      </w:r>
    </w:p>
    <w:p w14:paraId="3F5717BB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Тіло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почленоване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на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органи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(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додаткові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корені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стебло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листки),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побудоване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з тканин.</w:t>
      </w:r>
    </w:p>
    <w:p w14:paraId="0B362978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Виключно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трав'яниста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рослина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</w:t>
      </w:r>
    </w:p>
    <w:p w14:paraId="37E18D7A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Від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горизонтальних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пагонів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відходять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додаткові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корені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</w:t>
      </w:r>
    </w:p>
    <w:p w14:paraId="62FD5397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Має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вузькі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зелені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листочки,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які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є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відростками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стебла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 </w:t>
      </w:r>
    </w:p>
    <w:p w14:paraId="2B7CB2A1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Спорангій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знаходиться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на листку-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спорофілі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який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може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бути на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спеціальних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пагонах,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стробілах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-шишках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або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стробілах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-колосках. </w:t>
      </w:r>
    </w:p>
    <w:p w14:paraId="69DD9E1B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Гематофіт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представлений заростком.</w:t>
      </w:r>
    </w:p>
    <w:p w14:paraId="760766EB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99431E">
        <w:rPr>
          <w:rFonts w:ascii="Times New Roman" w:hAnsi="Times New Roman" w:cs="Times New Roman"/>
          <w:color w:val="2F2F2F"/>
          <w:sz w:val="28"/>
          <w:szCs w:val="28"/>
          <w:lang w:eastAsia="ru-RU"/>
        </w:rPr>
        <w:lastRenderedPageBreak/>
        <w:t> </w:t>
      </w:r>
    </w:p>
    <w:p w14:paraId="150441E8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bdr w:val="none" w:sz="0" w:space="0" w:color="auto" w:frame="1"/>
          <w:lang w:eastAsia="ru-RU"/>
        </w:rPr>
        <w:t>Життєвий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bdr w:val="none" w:sz="0" w:space="0" w:color="auto" w:frame="1"/>
          <w:lang w:eastAsia="ru-RU"/>
        </w:rPr>
        <w:t xml:space="preserve"> цикл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bdr w:val="none" w:sz="0" w:space="0" w:color="auto" w:frame="1"/>
          <w:lang w:eastAsia="ru-RU"/>
        </w:rPr>
        <w:t>плауноподібних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99431E">
        <w:rPr>
          <w:rFonts w:ascii="Times New Roman" w:hAnsi="Times New Roman" w:cs="Times New Roman"/>
          <w:color w:val="2F2F2F"/>
          <w:sz w:val="28"/>
          <w:szCs w:val="28"/>
          <w:bdr w:val="none" w:sz="0" w:space="0" w:color="auto" w:frame="1"/>
          <w:lang w:eastAsia="ru-RU"/>
        </w:rPr>
        <w:t>прикладі</w:t>
      </w:r>
      <w:proofErr w:type="spellEnd"/>
      <w:r w:rsidRPr="0099431E">
        <w:rPr>
          <w:rFonts w:ascii="Times New Roman" w:hAnsi="Times New Roman" w:cs="Times New Roman"/>
          <w:color w:val="2F2F2F"/>
          <w:sz w:val="28"/>
          <w:szCs w:val="28"/>
          <w:bdr w:val="none" w:sz="0" w:space="0" w:color="auto" w:frame="1"/>
          <w:lang w:eastAsia="ru-RU"/>
        </w:rPr>
        <w:t xml:space="preserve"> плауна булавовидного.</w:t>
      </w:r>
    </w:p>
    <w:p w14:paraId="5F61108F" w14:textId="77777777" w:rsidR="0099431E" w:rsidRPr="0099431E" w:rsidRDefault="0099431E" w:rsidP="0099431E">
      <w:pPr>
        <w:rPr>
          <w:rFonts w:ascii="Arial" w:hAnsi="Arial"/>
          <w:color w:val="2F2F2F"/>
          <w:lang w:eastAsia="ru-RU"/>
        </w:rPr>
      </w:pPr>
      <w:r w:rsidRPr="0099431E">
        <w:rPr>
          <w:rFonts w:ascii="Arial" w:hAnsi="Arial"/>
          <w:noProof/>
          <w:color w:val="2F2F2F"/>
          <w:lang w:eastAsia="ru-RU"/>
        </w:rPr>
        <w:drawing>
          <wp:inline distT="0" distB="0" distL="0" distR="0" wp14:anchorId="7B476445" wp14:editId="7CDEB5E8">
            <wp:extent cx="6286500" cy="3381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2F64" w14:textId="77777777" w:rsidR="0099431E" w:rsidRPr="0099431E" w:rsidRDefault="0099431E" w:rsidP="0099431E">
      <w:pPr>
        <w:rPr>
          <w:rFonts w:ascii="Arial" w:hAnsi="Arial"/>
          <w:color w:val="2F2F2F"/>
          <w:lang w:eastAsia="ru-RU"/>
        </w:rPr>
      </w:pPr>
      <w:r w:rsidRPr="0099431E">
        <w:rPr>
          <w:rFonts w:ascii="Arial" w:hAnsi="Arial"/>
          <w:color w:val="2F2F2F"/>
          <w:lang w:eastAsia="ru-RU"/>
        </w:rPr>
        <w:t> </w:t>
      </w:r>
    </w:p>
    <w:p w14:paraId="0CB7E952" w14:textId="77777777" w:rsidR="0099431E" w:rsidRPr="0099431E" w:rsidRDefault="0099431E" w:rsidP="0099431E">
      <w:pPr>
        <w:spacing w:after="0"/>
        <w:rPr>
          <w:rFonts w:ascii="Times New Roman" w:hAnsi="Times New Roman" w:cs="Times New Roman"/>
          <w:b/>
          <w:bCs/>
          <w:color w:val="2F2F2F"/>
          <w:sz w:val="28"/>
          <w:szCs w:val="28"/>
          <w:lang w:eastAsia="ru-RU"/>
        </w:rPr>
      </w:pPr>
      <w:proofErr w:type="spellStart"/>
      <w:r w:rsidRPr="0099431E">
        <w:rPr>
          <w:rFonts w:ascii="Times New Roman" w:hAnsi="Times New Roman" w:cs="Times New Roman"/>
          <w:b/>
          <w:bCs/>
          <w:color w:val="2F2F2F"/>
          <w:sz w:val="28"/>
          <w:szCs w:val="28"/>
          <w:bdr w:val="none" w:sz="0" w:space="0" w:color="auto" w:frame="1"/>
          <w:lang w:eastAsia="ru-RU"/>
        </w:rPr>
        <w:t>Загальна</w:t>
      </w:r>
      <w:proofErr w:type="spellEnd"/>
      <w:r w:rsidRPr="0099431E">
        <w:rPr>
          <w:rFonts w:ascii="Times New Roman" w:hAnsi="Times New Roman" w:cs="Times New Roman"/>
          <w:b/>
          <w:bCs/>
          <w:color w:val="2F2F2F"/>
          <w:sz w:val="28"/>
          <w:szCs w:val="28"/>
          <w:bdr w:val="none" w:sz="0" w:space="0" w:color="auto" w:frame="1"/>
          <w:lang w:eastAsia="ru-RU"/>
        </w:rPr>
        <w:t xml:space="preserve"> характеристика </w:t>
      </w:r>
      <w:proofErr w:type="spellStart"/>
      <w:r w:rsidRPr="0099431E">
        <w:rPr>
          <w:rFonts w:ascii="Times New Roman" w:hAnsi="Times New Roman" w:cs="Times New Roman"/>
          <w:b/>
          <w:bCs/>
          <w:color w:val="2F2F2F"/>
          <w:sz w:val="28"/>
          <w:szCs w:val="28"/>
          <w:bdr w:val="none" w:sz="0" w:space="0" w:color="auto" w:frame="1"/>
          <w:lang w:eastAsia="ru-RU"/>
        </w:rPr>
        <w:t>плауноподібних</w:t>
      </w:r>
      <w:proofErr w:type="spellEnd"/>
      <w:r w:rsidRPr="0099431E">
        <w:rPr>
          <w:rFonts w:ascii="Times New Roman" w:hAnsi="Times New Roman" w:cs="Times New Roman"/>
          <w:b/>
          <w:bCs/>
          <w:color w:val="2F2F2F"/>
          <w:sz w:val="28"/>
          <w:szCs w:val="28"/>
          <w:bdr w:val="none" w:sz="0" w:space="0" w:color="auto" w:frame="1"/>
          <w:lang w:eastAsia="ru-RU"/>
        </w:rPr>
        <w:t>.</w:t>
      </w:r>
    </w:p>
    <w:tbl>
      <w:tblPr>
        <w:tblW w:w="837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8"/>
        <w:gridCol w:w="6492"/>
      </w:tblGrid>
      <w:tr w:rsidR="0099431E" w:rsidRPr="00800462" w14:paraId="7CF801D8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7EA80A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Ознака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1326B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99431E" w:rsidRPr="00800462" w14:paraId="34BF1DA0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6BA68A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видів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0EBB4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Налічують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близько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400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сучасних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видів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з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яких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Україні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– 12.</w:t>
            </w:r>
          </w:p>
        </w:tc>
      </w:tr>
      <w:tr w:rsidR="0099431E" w:rsidRPr="00800462" w14:paraId="5CCE26FE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056AC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Середовище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життя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69CC45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Зволожені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ділянки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усіх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континентів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окрім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Антаркти</w:t>
            </w: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softHyphen/>
              <w:t>ди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хвойні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ліси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заплави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річок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тощо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).</w:t>
            </w:r>
          </w:p>
        </w:tc>
      </w:tr>
      <w:tr w:rsidR="0099431E" w:rsidRPr="00800462" w14:paraId="10AB759C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BAB364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Життєвий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цикл</w:t>
            </w:r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80EA5A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Всі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представники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відділу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багаторічні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спорофіт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чергується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з гаметофітом). У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життєвому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циклі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переважає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спорофіт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 </w:t>
            </w:r>
          </w:p>
        </w:tc>
      </w:tr>
      <w:tr w:rsidR="0099431E" w:rsidRPr="00800462" w14:paraId="58BDC6E7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CB9F57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Гаметофіт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- заросток</w:t>
            </w:r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AC92E3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Заросток невеликий,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сланевої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будови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різ</w:t>
            </w: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softHyphen/>
              <w:t>ної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форми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14:paraId="598BF6D7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Заросток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різноспорових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надземний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або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напівпідземний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недовговічнй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дводомний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розвивається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оболонці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спори, яка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захищає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його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від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висихання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14:paraId="698970EB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Заросток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рівноспорових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однодомний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розвивається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під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землею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досить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довго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симбіозі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з </w:t>
            </w:r>
            <w:proofErr w:type="spellStart"/>
            <w:proofErr w:type="gram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ґрунтовими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  грибами</w:t>
            </w:r>
            <w:proofErr w:type="gram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</w:tc>
      </w:tr>
      <w:tr w:rsidR="0099431E" w:rsidRPr="00800462" w14:paraId="39C806FE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847C77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Спорофіт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A78DF7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Сучасні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виключно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трав'янисті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14:paraId="12FE0111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Пагони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галузяться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дихотомічно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мають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типові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для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рослин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тканини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зовні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вкриті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одношаровою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епідермою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з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продихами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далі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йде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кора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, а в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центрі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знахо</w:t>
            </w: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дяться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провідні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тканини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357BB5D4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Зелені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листки з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продихами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однією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жилкою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дуже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дрібні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становлять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собою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вирости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стебла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14:paraId="65FB58E2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Мають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додаткові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корені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їх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будова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подібна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будови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стебла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14:paraId="768DD241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За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посушливих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умов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може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висихати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повітря</w:t>
            </w: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softHyphen/>
              <w:t>но-сухого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стану, при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появі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вологи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знову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відновлюють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свою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життєдіяльність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</w:tc>
      </w:tr>
      <w:tr w:rsidR="0099431E" w:rsidRPr="00800462" w14:paraId="05F1CD87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C11005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lastRenderedPageBreak/>
              <w:t>Спорангій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90702D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Розміщуються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спеціалізованих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листках-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спорофілах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  <w:p w14:paraId="562C3873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Листки-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спорофіли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розміщені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спеціальних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пагонах,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що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відрізняються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від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звичайних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баранець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або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зібрані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стробіли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що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нагадують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шишки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або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колоски (плаун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булавоподібний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).</w:t>
            </w:r>
          </w:p>
          <w:p w14:paraId="797E8644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спорангіях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утворюються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спори за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розмірами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однакові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(у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рівноспорових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або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різні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(у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різноспорових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).</w:t>
            </w:r>
          </w:p>
        </w:tc>
      </w:tr>
      <w:tr w:rsidR="0099431E" w:rsidRPr="00800462" w14:paraId="746190FA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665A09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Фотосинтез</w:t>
            </w:r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98C244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Фотосинтезуючим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поколінням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є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нестатеве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покоління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спорофіт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), з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обмеженими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можливостями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фотосинтезу через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слабко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розви</w:t>
            </w: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softHyphen/>
              <w:t>нені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дрібні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листки,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які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є невеликими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виростами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стебла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</w:tc>
      </w:tr>
      <w:tr w:rsidR="0099431E" w:rsidRPr="00800462" w14:paraId="16B047BB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03C4C6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Розмноження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A0C6CE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Статеве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нестатеве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(спори, вегетативно).</w:t>
            </w:r>
          </w:p>
          <w:p w14:paraId="1FF7B5BD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Характерним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є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симбіоз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з грибами для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розвитку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заростку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рівноспорових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 </w:t>
            </w:r>
          </w:p>
          <w:p w14:paraId="7D03D286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запліднення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необхідна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вода.</w:t>
            </w:r>
          </w:p>
        </w:tc>
      </w:tr>
      <w:tr w:rsidR="0099431E" w:rsidRPr="00800462" w14:paraId="3F75AB24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BC9DE4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Значення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природі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01D5D8" w14:textId="77777777" w:rsidR="0099431E" w:rsidRPr="00545103" w:rsidRDefault="0099431E" w:rsidP="0099431E">
            <w:pPr>
              <w:spacing w:after="0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Викопні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рослини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утворили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кам'яне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вугілля</w:t>
            </w:r>
            <w:proofErr w:type="spellEnd"/>
            <w:r w:rsidRPr="00545103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</w:tc>
      </w:tr>
      <w:tr w:rsidR="0099431E" w:rsidRPr="00800462" w14:paraId="0294EC4C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335EAB" w14:textId="77777777" w:rsidR="0099431E" w:rsidRPr="00800462" w:rsidRDefault="0099431E" w:rsidP="00800462">
            <w:pPr>
              <w:spacing w:after="0"/>
              <w:jc w:val="both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Значення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людини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390BF" w14:textId="77777777" w:rsidR="0099431E" w:rsidRPr="00800462" w:rsidRDefault="0099431E" w:rsidP="00800462">
            <w:pPr>
              <w:spacing w:after="0"/>
              <w:jc w:val="both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Спори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застосовують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дитячу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присипку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піротехніці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та фасонному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литті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обсипання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стінок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моделей, у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фармації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обсипання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таблеток,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спорофіт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використовують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квіткових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композиціях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медицині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з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кам’яного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вугілля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одержують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мас</w:t>
            </w:r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softHyphen/>
              <w:t>тила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смоли, кокс,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пластмаси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парфюмерні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вироби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служить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паливом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</w:tc>
      </w:tr>
      <w:tr w:rsidR="0099431E" w:rsidRPr="00800462" w14:paraId="28E19986" w14:textId="77777777" w:rsidTr="0099431E">
        <w:trPr>
          <w:tblCellSpacing w:w="0" w:type="dxa"/>
        </w:trPr>
        <w:tc>
          <w:tcPr>
            <w:tcW w:w="159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39CB4B" w14:textId="77777777" w:rsidR="0099431E" w:rsidRPr="00800462" w:rsidRDefault="0099431E" w:rsidP="00800462">
            <w:pPr>
              <w:spacing w:after="0"/>
              <w:jc w:val="both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lastRenderedPageBreak/>
              <w:t>Представники</w:t>
            </w:r>
            <w:proofErr w:type="spellEnd"/>
          </w:p>
        </w:tc>
        <w:tc>
          <w:tcPr>
            <w:tcW w:w="766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38D21F" w14:textId="77777777" w:rsidR="0099431E" w:rsidRPr="00800462" w:rsidRDefault="0099431E" w:rsidP="00800462">
            <w:pPr>
              <w:spacing w:after="0"/>
              <w:jc w:val="both"/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Викопні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лепідодендрон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сі</w:t>
            </w:r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softHyphen/>
              <w:t>гілярія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плеуромея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сучасні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плаун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булавовидний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селагінела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молодильник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баранець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плаун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річковий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плаунок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лікоподієла</w:t>
            </w:r>
            <w:proofErr w:type="spellEnd"/>
            <w:r w:rsidRPr="00800462">
              <w:rPr>
                <w:rFonts w:ascii="Times New Roman" w:hAnsi="Times New Roman" w:cs="Times New Roman"/>
                <w:color w:val="2F2F2F"/>
                <w:sz w:val="28"/>
                <w:szCs w:val="28"/>
                <w:lang w:eastAsia="ru-RU"/>
              </w:rPr>
              <w:t>.</w:t>
            </w:r>
          </w:p>
        </w:tc>
      </w:tr>
    </w:tbl>
    <w:p w14:paraId="71CB6E3D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b/>
          <w:bCs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 </w:t>
      </w:r>
    </w:p>
    <w:p w14:paraId="2450FBB8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b/>
          <w:bCs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ЗНАЧЕННЯ ПЛАУНОПОДІБНИХ В ЕКОСИСТЕМАХ. </w:t>
      </w:r>
    </w:p>
    <w:p w14:paraId="51D58880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Викопні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деревовидні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рослини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утворили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поклади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кам'яного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вугілля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</w:t>
      </w:r>
    </w:p>
    <w:p w14:paraId="16A31845" w14:textId="039805B3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Роль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сучасних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рослин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у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природі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незначна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тварини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їх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не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їдять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 </w:t>
      </w:r>
    </w:p>
    <w:p w14:paraId="7A1F4FB5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</w:p>
    <w:p w14:paraId="09E6CA1D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b/>
          <w:bCs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ЗНАЧЕННЯ ПЛАУНОПОДІБНИХ ДЛЯ ЛЮДИНИ.</w:t>
      </w:r>
    </w:p>
    <w:p w14:paraId="75E4731A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Спори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плаунів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застосовують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як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дитячу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присипку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в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піротехніці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та фасонному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литті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для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обсипання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стінок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моделей, у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фармації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для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обсипання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таблеток,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бо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вони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містять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до 50%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невисихаючої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олії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 </w:t>
      </w:r>
    </w:p>
    <w:p w14:paraId="5820B1F7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Спорофіт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використовують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у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побуті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як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декоративні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рослини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</w:t>
      </w:r>
    </w:p>
    <w:p w14:paraId="795844F1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Лікарські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рослини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використовують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в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медицині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 </w:t>
      </w:r>
    </w:p>
    <w:p w14:paraId="4A59C730" w14:textId="77777777" w:rsidR="0099431E" w:rsidRPr="00800462" w:rsidRDefault="0099431E" w:rsidP="00800462">
      <w:pPr>
        <w:spacing w:after="0"/>
        <w:jc w:val="both"/>
        <w:rPr>
          <w:rFonts w:ascii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• З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кам’яного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вугілля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одержують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мастила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смоли, кокс,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пластмаси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парфюмерні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вироби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та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багато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іншого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 xml:space="preserve">, служить </w:t>
      </w:r>
      <w:proofErr w:type="spellStart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паливом</w:t>
      </w:r>
      <w:proofErr w:type="spellEnd"/>
      <w:r w:rsidRPr="00800462">
        <w:rPr>
          <w:rFonts w:ascii="Times New Roman" w:hAnsi="Times New Roman" w:cs="Times New Roman"/>
          <w:color w:val="2F2F2F"/>
          <w:sz w:val="28"/>
          <w:szCs w:val="28"/>
          <w:lang w:eastAsia="ru-RU"/>
        </w:rPr>
        <w:t>.</w:t>
      </w:r>
    </w:p>
    <w:p w14:paraId="713B5D2B" w14:textId="77777777" w:rsidR="0099431E" w:rsidRPr="00800462" w:rsidRDefault="0099431E" w:rsidP="0080046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80046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</w:t>
      </w:r>
    </w:p>
    <w:p w14:paraId="4684CBC2" w14:textId="619B052F" w:rsidR="005E4845" w:rsidRDefault="005E4845" w:rsidP="00800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22C2E1" w14:textId="379AED4F" w:rsidR="001A04E1" w:rsidRDefault="001A04E1" w:rsidP="00800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501AB1" w14:textId="77777777" w:rsidR="001A04E1" w:rsidRPr="001A04E1" w:rsidRDefault="001A04E1" w:rsidP="001A04E1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Характерні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риси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будови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розвитку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хвощеподібних</w:t>
      </w:r>
      <w:proofErr w:type="spellEnd"/>
    </w:p>
    <w:p w14:paraId="7B1CF8B9" w14:textId="20105880" w:rsidR="001A04E1" w:rsidRPr="001A04E1" w:rsidRDefault="001A04E1" w:rsidP="001A04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Хвощеподібні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A04E1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Eguisetophyta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) </w:t>
      </w:r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відділ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вищих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спорових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судинних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рослин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найхарактернішою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особливістю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яких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розчленування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тіла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вузли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і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міжвузля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 Вони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представлені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одним родом – хвощ, </w:t>
      </w:r>
      <w:proofErr w:type="gram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 межах</w:t>
      </w:r>
      <w:proofErr w:type="gram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нараховують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трохбільше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30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9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17EDE4D" w14:textId="2E1FD7A8" w:rsidR="001A04E1" w:rsidRPr="001A04E1" w:rsidRDefault="001A04E1" w:rsidP="001A04E1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хвощеподібних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характерні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складені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чітко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виражених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члеників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міжвузлів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вузлів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кільчасто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розміщеними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залишковими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листками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бічними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гілочками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Сучасні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хвощеподібні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багаторічні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трав'янисті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добре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розвиненим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розгалуженим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підземним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стеблом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кореневищем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відходять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надземні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прямостоячі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Надземні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більшості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однорічні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на зиму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відмирають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окремих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вони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вічнозеленими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(у хвоща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зимуючого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Почленовані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деяких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у хвоща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польового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типів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спороносні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вегетативні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ребристі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кремнезему, тому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жорсткі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Особливо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кремнезему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стеблах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хвоща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зимуючого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D3F28F8" w14:textId="112ECF98" w:rsidR="001A04E1" w:rsidRPr="001A04E1" w:rsidRDefault="001A04E1" w:rsidP="001A04E1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Листки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хвощеподібних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маленькі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позбавлені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хлорофілу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тому фотосинтез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відбувається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зелених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пагонах.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Залишкові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листки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бурий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чорний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плівчасті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зрослися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 трубку</w:t>
      </w:r>
      <w:proofErr w:type="gram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зубчиками,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вкриває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вузол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вузлах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твірна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тканина, за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рахунок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ростуть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висоту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наростати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верхівкою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Підземна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частина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кореневищем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розвиваються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додаткові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корені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підземні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бульбочки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крохмалем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однією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характерною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рисою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наявність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верхівках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своєрідних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щиткоподібних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утворів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спорангіями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спорангієносців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зібрані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спороносні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шишечки.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рівноспорові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однакових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спор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розвиваються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одностатеві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гаметофіти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Гаметофіти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маленькі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зелені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пластинчасті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недовговічні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розміром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декілька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міліметрів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дозрівання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спор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їхня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зовнішня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оболонка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розривається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навхрест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стрічкоподібні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гігроскопічні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пружинки- 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елатери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1A04E1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завдяки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спори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розкидаються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групами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Така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особливість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пристосуванням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збільшення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можливості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утворення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поруч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чоловічих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жіночих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гаметофітів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сприяє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заплідненню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B13B0F3" w14:textId="77777777" w:rsidR="001A04E1" w:rsidRPr="001A04E1" w:rsidRDefault="001A04E1" w:rsidP="001A04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Отже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найхарактернішими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рисами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хвощеподібних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розчленування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тіла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вузли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і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міжвузля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залишкові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листки і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домінування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спорофіта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62435C36" w14:textId="77777777" w:rsidR="001A04E1" w:rsidRPr="001A04E1" w:rsidRDefault="001A04E1" w:rsidP="001A04E1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Особливості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поширення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різноманітність</w:t>
      </w:r>
      <w:proofErr w:type="spellEnd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хвощеподібних</w:t>
      </w:r>
      <w:proofErr w:type="spellEnd"/>
    </w:p>
    <w:p w14:paraId="06139744" w14:textId="77777777" w:rsidR="003B46A8" w:rsidRDefault="001A04E1" w:rsidP="003B46A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Хвощеподібні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як і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плавуноподібні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охоплює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вимерлі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сучасні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Вимерлі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хвощеподібні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переважно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деревами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кущами.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Сучасні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хвощеподібні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виключно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багаторічні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трав'янисті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зростають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континентах і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чомусь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відсутні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Австралії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Новій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Зеландії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Зустрічаються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переважно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вологих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лісах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побачити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на полях, луках,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лісах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болотах, на берегах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водойм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Вони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утворюють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зарості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тих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місцях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жити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Несприятливі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умови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середовища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конкуренцію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іншими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видами вони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витримують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завдяки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розвиненій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системі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кореневищ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і вегетативному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розмноженню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Стебло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помірної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рідко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перевищує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1 м, а ось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тропічні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набагато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довші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. У </w:t>
      </w:r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хвоща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багатощетинкового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сланке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стебло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досягає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9 м при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діаметрі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0,5-1,5 см. Але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найбільшим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 </w:t>
      </w:r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хвощ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гігантський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досягає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10-12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метрів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висоту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товщині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0,5-2 см. Росте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вид як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повзуча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тропічних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лісах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Південної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Америки.</w:t>
      </w:r>
    </w:p>
    <w:p w14:paraId="17F24DC4" w14:textId="6B87532D" w:rsidR="001A04E1" w:rsidRPr="001A04E1" w:rsidRDefault="003B46A8" w:rsidP="003B46A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Усі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хвощі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належать до одного роду,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родини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одного порядку та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класу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Хвощевидні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59E2395" w14:textId="418ED78A" w:rsidR="001A04E1" w:rsidRPr="001A04E1" w:rsidRDefault="003B46A8" w:rsidP="003B46A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Наукова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яку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запропонував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Пліній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Старший, походить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латинських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слів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eguus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" –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кінь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і "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seta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" –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жорстке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волосся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EC7DAA0" w14:textId="1FEF9C15" w:rsidR="001A04E1" w:rsidRPr="001A04E1" w:rsidRDefault="003B46A8" w:rsidP="003B46A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Цікаво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перекладі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багатьох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європейських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хвоща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звучить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як "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хвіст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коня":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horse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tail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(англ.),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gueue-de-cheval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(фр.) та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ін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1B219D" w14:textId="46438807" w:rsidR="001A04E1" w:rsidRPr="001A04E1" w:rsidRDefault="003B46A8" w:rsidP="003B46A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Народна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звучить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порізному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польова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сосонка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смерічка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ялинка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кобильник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земляні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горіхи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свинячі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горіхи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770D0C8" w14:textId="77777777" w:rsidR="00545103" w:rsidRDefault="003B46A8" w:rsidP="0054510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Найпоширенішими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видами є </w:t>
      </w:r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хвощ </w:t>
      </w:r>
      <w:proofErr w:type="spellStart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польовий</w:t>
      </w:r>
      <w:proofErr w:type="spellEnd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хвощ </w:t>
      </w:r>
      <w:proofErr w:type="spellStart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лучний</w:t>
      </w:r>
      <w:proofErr w:type="spellEnd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хвощ </w:t>
      </w:r>
      <w:proofErr w:type="spellStart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лісовий</w:t>
      </w:r>
      <w:proofErr w:type="spellEnd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хвощ </w:t>
      </w:r>
      <w:proofErr w:type="spellStart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болотний</w:t>
      </w:r>
      <w:proofErr w:type="spellEnd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хвощ </w:t>
      </w:r>
      <w:proofErr w:type="spellStart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річковий</w:t>
      </w:r>
      <w:proofErr w:type="spellEnd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хвощ зимовий, хвощ </w:t>
      </w:r>
      <w:proofErr w:type="spellStart"/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рябий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 та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ін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тінистих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лісах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Карпат і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Криму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зустрічається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1A04E1"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хвощ великий,</w:t>
      </w:r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занесено до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Червоної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книги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найбільший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поширених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території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висота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сягає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1 метра </w:t>
      </w:r>
      <w:proofErr w:type="spellStart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заввишки</w:t>
      </w:r>
      <w:proofErr w:type="spellEnd"/>
      <w:r w:rsidR="001A04E1"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5E488DB" w14:textId="3E0674DA" w:rsidR="001A04E1" w:rsidRPr="00545103" w:rsidRDefault="003B46A8" w:rsidP="0054510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proofErr w:type="spellStart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Значення</w:t>
      </w:r>
      <w:proofErr w:type="spellEnd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хвощеподібних</w:t>
      </w:r>
      <w:proofErr w:type="spellEnd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spellStart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природі</w:t>
      </w:r>
      <w:proofErr w:type="spellEnd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житті</w:t>
      </w:r>
      <w:proofErr w:type="spellEnd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1A04E1"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людини</w:t>
      </w:r>
      <w:proofErr w:type="spellEnd"/>
      <w:r w:rsidR="00545103" w:rsidRPr="0054510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14:paraId="6B630AEE" w14:textId="77777777" w:rsidR="001A04E1" w:rsidRPr="001A04E1" w:rsidRDefault="001A04E1" w:rsidP="001A04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Участь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рослинному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покриві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мала,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хоча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їхні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предки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велетенськими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каламофіти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досягали 10-20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метрів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висоти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 й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утворювали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ліси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Рештки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перетворилися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кам'яне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вугілля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Більшість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неїстив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- ними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містять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отруйні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речовини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(хвощ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болотяний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жорсткими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наявність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великої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кількості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кремнезему (хвощ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польовий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51A73057" w14:textId="77777777" w:rsidR="001A04E1" w:rsidRPr="001A04E1" w:rsidRDefault="001A04E1" w:rsidP="001A04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Практичне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значення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невелике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Деякі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з них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злісними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бур'янами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(хвощ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польовий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легко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розмножуються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вегетативно.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Проте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одночасно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той же хвощ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польовий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лікарською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літні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використовують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кровоспинний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сечогінний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засіб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їстивною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молоді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літні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бульбочки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відвареному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фарбувальною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забарвлення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хутра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сіро-жовтий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колір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рослиною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Знаходить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застосування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і у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ветеринарії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загоювання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ран).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індикаторними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тобто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характеризують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умови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зовнішнього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середовища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хвощ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польовий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індикатором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кислих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Там, де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треба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вапнування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Пагони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деяких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(у хвоща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зимуючого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жорсткі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обумовлює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використання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замість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шліфувального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паперу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чищення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кухонного посуду,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полірування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металевих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столярних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виробів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Надземна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частина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деяких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хвощів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(хвоща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польового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містить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значну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вітаміну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С й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солодких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цукрів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підземна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крохмалю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5F65865" w14:textId="77777777" w:rsidR="001A04E1" w:rsidRPr="001A04E1" w:rsidRDefault="001A04E1" w:rsidP="001A04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Отже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значення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сучасних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хвощеподібних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як і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плавуноподібних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у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природі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та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житті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людини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можна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вважати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незначним</w:t>
      </w:r>
      <w:proofErr w:type="spellEnd"/>
      <w:r w:rsidRPr="001A04E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26A9C58D" w14:textId="400A02EB" w:rsidR="001A04E1" w:rsidRDefault="001A04E1" w:rsidP="001A04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1A04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04E1">
        <w:rPr>
          <w:rFonts w:ascii="Times New Roman" w:hAnsi="Times New Roman" w:cs="Times New Roman"/>
          <w:sz w:val="28"/>
          <w:szCs w:val="28"/>
          <w:lang w:eastAsia="ru-RU"/>
        </w:rPr>
        <w:t>Папоротеподібні</w:t>
      </w:r>
      <w:proofErr w:type="spellEnd"/>
    </w:p>
    <w:p w14:paraId="5B1EBC86" w14:textId="49AE9C96" w:rsidR="00545103" w:rsidRPr="00787399" w:rsidRDefault="00545103" w:rsidP="0078739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Характерні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риси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будови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розвитку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папоротеподібних</w:t>
      </w:r>
      <w:proofErr w:type="spellEnd"/>
    </w:p>
    <w:p w14:paraId="468B9E80" w14:textId="77777777" w:rsidR="00545103" w:rsidRPr="00545103" w:rsidRDefault="00545103" w:rsidP="0054510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5103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proofErr w:type="spellStart"/>
      <w:r w:rsidRPr="00545103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Папоротеподібні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 –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це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відділ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вищих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спорових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судинних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рослин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найхарактернішою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особливістю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яких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є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наявність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 xml:space="preserve"> великих "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</w:rPr>
        <w:t>листків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</w:rPr>
        <w:t>".</w:t>
      </w:r>
      <w:r w:rsidRPr="00545103">
        <w:rPr>
          <w:rFonts w:ascii="Times New Roman" w:hAnsi="Times New Roman" w:cs="Times New Roman"/>
          <w:sz w:val="28"/>
          <w:szCs w:val="28"/>
        </w:rPr>
        <w:t xml:space="preserve"> У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сучасному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рослинному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папоротеподібних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налічують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12 тис.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у природному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Спорофітом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папоротеподібних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54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</w:rPr>
        <w:t>яка</w:t>
      </w:r>
      <w:r w:rsidRPr="00545103">
        <w:rPr>
          <w:rFonts w:ascii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видозмінений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підземний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пагін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кореневище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додатковими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коренями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– та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великі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розсічені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"листки". На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відміну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судинних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рослин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великі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листкоподібні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утвори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в молодому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віці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спірально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закручені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ростуть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своєю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верхівкою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Тому в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папоротеподібних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швидше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не листки, 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сплощені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листкоподібні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пагони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особливу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назву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– 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вайї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 Вони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містять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хлорофілу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провідні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тканини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відрізняються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великою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різноманітністю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форми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але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такої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досконалої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будови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як 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покритонасінних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Тому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можуть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досягати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великих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розмірів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лише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вологих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тропіках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де не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тільки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ґрунт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а й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повітря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насичене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вологою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папоротеподібних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вайї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можуть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виконувати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дві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функції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– фотосинтезу і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спороутворення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деяких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видів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папоротей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страусове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перо) є два типи "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листків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":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зелені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вегетативні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завдовжки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до 1,7 м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здійснюють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фотосинтез, 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невеликі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буруваті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утворюють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спори.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Спороносні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"листки"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коротші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вегетативних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розділені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короткі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закручені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дольки.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З'являються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вони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напередодні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Івана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Купала.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Можливо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далекі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часи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народився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міф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цвіт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Адже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ньому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відповідає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дійсності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: росте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у темному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лісі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молоді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листкоподібні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утвори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спорангіями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ледь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люмінесціюють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уночі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На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нижньому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боці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вайї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папоротей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коричневі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горбики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спорангіями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прикриті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особливими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покривальцями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називають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соруси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 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різних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видів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папоротей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соруси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різними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за формою,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розташуванням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Під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дозрівання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спорангії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розкриваються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і спори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висипаються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Потрапивши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вологий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ґрунт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спора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проростає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утворюється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двостатевий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одностатевий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гаметофіт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покоління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вільноживучим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невеликі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розміри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зелений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колір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пластинчасту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форму та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прикріплюється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ґрунту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ризоїдами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Запліднення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відбувається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під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дощу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роси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45103">
        <w:rPr>
          <w:rFonts w:ascii="Times New Roman" w:hAnsi="Times New Roman" w:cs="Times New Roman"/>
          <w:color w:val="000000"/>
          <w:sz w:val="28"/>
          <w:szCs w:val="28"/>
        </w:rPr>
        <w:t>воді</w:t>
      </w:r>
      <w:proofErr w:type="spellEnd"/>
      <w:r w:rsidRPr="0054510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54C6498" w14:textId="77777777" w:rsidR="00545103" w:rsidRPr="00545103" w:rsidRDefault="00545103" w:rsidP="0054510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Отже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найхарактернішими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ознаками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папоротеподібних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є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наявність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великих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листкоподібних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утворів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які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виконують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дві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функції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спороутворюючу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та фото- </w:t>
      </w:r>
      <w:proofErr w:type="spellStart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синтезуючу</w:t>
      </w:r>
      <w:proofErr w:type="spellEnd"/>
      <w:r w:rsidRPr="0054510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02483981" w14:textId="77777777" w:rsidR="00545103" w:rsidRPr="00545103" w:rsidRDefault="00545103" w:rsidP="00545103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Особливості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поширення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різноманітність</w:t>
      </w:r>
      <w:proofErr w:type="spellEnd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папоротеподібних</w:t>
      </w:r>
      <w:proofErr w:type="spellEnd"/>
    </w:p>
    <w:p w14:paraId="27D2AFC7" w14:textId="5FAFBABC" w:rsidR="00545103" w:rsidRPr="00545103" w:rsidRDefault="00545103" w:rsidP="0054510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Папоротеподібні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належать до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найдавніших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вищих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але, на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відміну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плавуно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- та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хвощоподібних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нині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продовжують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процвітати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. Вони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поширені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широко і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зустрічаються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найрізноманітніших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місцях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починаючи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пустель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завершуючи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водоймами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2/3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сучасних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папоротей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ростуть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тропічних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вологих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лісах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спостерігаються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життєві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наземні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трав'янисті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ліани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папороті-епіфіти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оселяються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на деревах (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пташине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гніздо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дерев'янисті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Найбільшими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деревоподібними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папоротями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з роду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Ціатея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досягають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25-метрової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висоти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двічіперисторозсічені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листки до 6 м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завдовжки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іншої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тропічної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надзвичайно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красивої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оленячий</w:t>
      </w:r>
      <w:proofErr w:type="spellEnd"/>
      <w:r w:rsidRPr="0054510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ріг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 листки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довжину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1,8 м.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своєю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формою і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обумовили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назву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виду. У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тропічних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вологих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лісах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обох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півкуль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папороті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з роду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Маратія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листки у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перистими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пальчастими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цілісними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досягати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103">
        <w:rPr>
          <w:rFonts w:ascii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545103">
        <w:rPr>
          <w:rFonts w:ascii="Times New Roman" w:hAnsi="Times New Roman" w:cs="Times New Roman"/>
          <w:sz w:val="28"/>
          <w:szCs w:val="28"/>
          <w:lang w:eastAsia="ru-RU"/>
        </w:rPr>
        <w:t xml:space="preserve"> 3-5 м.</w:t>
      </w:r>
    </w:p>
    <w:p w14:paraId="2479EECA" w14:textId="5596E69B" w:rsidR="00545103" w:rsidRDefault="00787399" w:rsidP="0054510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E9E24C0" wp14:editId="14DF4CED">
            <wp:extent cx="3670422" cy="2219325"/>
            <wp:effectExtent l="0" t="0" r="6350" b="0"/>
            <wp:docPr id="4" name="Рисунок 4" descr="Життєвий цикл щитника чоловічого: 1 – сорус; 2 – спорангій; 3 – гаметофіт; 4 – сперматозоїд; 5 – яйцеклітина; 6 – вай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ттєвий цикл щитника чоловічого: 1 – сорус; 2 – спорангій; 3 – гаметофіт; 4 – сперматозоїд; 5 – яйцеклітина; 6 – вай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32" cy="22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9F3A" w14:textId="5684EAFB" w:rsidR="00787399" w:rsidRDefault="00787399" w:rsidP="00787399">
      <w:pPr>
        <w:rPr>
          <w:rFonts w:ascii="Times New Roman" w:hAnsi="Times New Roman" w:cs="Times New Roman"/>
          <w:sz w:val="28"/>
          <w:szCs w:val="28"/>
          <w:shd w:val="clear" w:color="auto" w:fill="CCCCCC"/>
        </w:rPr>
      </w:pPr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  <w:lang w:val="uk-UA"/>
        </w:rPr>
        <w:t>Ж</w:t>
      </w:r>
      <w:proofErr w:type="spellStart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иттєвий</w:t>
      </w:r>
      <w:proofErr w:type="spellEnd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цикл щитника </w:t>
      </w:r>
      <w:proofErr w:type="spellStart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чоловічого</w:t>
      </w:r>
      <w:proofErr w:type="spellEnd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: 1 – сорус; 2 – </w:t>
      </w:r>
      <w:proofErr w:type="spellStart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спорангій</w:t>
      </w:r>
      <w:proofErr w:type="spellEnd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; 3 – </w:t>
      </w:r>
      <w:proofErr w:type="spellStart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гаметофіт</w:t>
      </w:r>
      <w:proofErr w:type="spellEnd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; 4 – </w:t>
      </w:r>
      <w:proofErr w:type="spellStart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сперматозоїд</w:t>
      </w:r>
      <w:proofErr w:type="spellEnd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; 5 – </w:t>
      </w:r>
      <w:proofErr w:type="spellStart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яйцеклітина</w:t>
      </w:r>
      <w:proofErr w:type="spellEnd"/>
      <w:r w:rsidRPr="00787399">
        <w:rPr>
          <w:rFonts w:ascii="Times New Roman" w:hAnsi="Times New Roman" w:cs="Times New Roman"/>
          <w:sz w:val="28"/>
          <w:szCs w:val="28"/>
          <w:shd w:val="clear" w:color="auto" w:fill="CCCCCC"/>
        </w:rPr>
        <w:t>; 6 – вайя</w:t>
      </w:r>
    </w:p>
    <w:p w14:paraId="0813138D" w14:textId="4694FBF0" w:rsidR="00787399" w:rsidRPr="00787399" w:rsidRDefault="00E76E9D" w:rsidP="00E76E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Відділ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Папоротеподібні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поділяється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сім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об'єднують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викопні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Вужачковидні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Маратієвидні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Папоротевидні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>.</w:t>
      </w:r>
    </w:p>
    <w:p w14:paraId="5EE1B122" w14:textId="5C91FE3A" w:rsidR="00787399" w:rsidRPr="00787399" w:rsidRDefault="00E76E9D" w:rsidP="00E76E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Вужачковидні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поєднує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найпримітивніші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папоротей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росте 5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характерними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представниками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є </w:t>
      </w:r>
      <w:proofErr w:type="spellStart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>вужачка</w:t>
      </w:r>
      <w:proofErr w:type="spellEnd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>звичайна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> та </w:t>
      </w:r>
      <w:proofErr w:type="spellStart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>гронянка</w:t>
      </w:r>
      <w:proofErr w:type="spellEnd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>півмісяцева</w:t>
      </w:r>
      <w:proofErr w:type="spellEnd"/>
      <w:r w:rsidR="00787399" w:rsidRPr="0078739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87399" w:rsidRPr="0078739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ключ-трава.</w:t>
      </w:r>
    </w:p>
    <w:p w14:paraId="135545F0" w14:textId="67D2E151" w:rsidR="00787399" w:rsidRDefault="00E76E9D" w:rsidP="00E76E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Папороті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Маратієвидні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тропіках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субтропіках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згасаючою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групою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399" w:rsidRPr="00787399">
        <w:rPr>
          <w:rFonts w:ascii="Times New Roman" w:hAnsi="Times New Roman" w:cs="Times New Roman"/>
          <w:sz w:val="28"/>
          <w:szCs w:val="28"/>
        </w:rPr>
        <w:t>відсутні</w:t>
      </w:r>
      <w:proofErr w:type="spellEnd"/>
      <w:r w:rsidR="00787399" w:rsidRPr="00787399">
        <w:rPr>
          <w:rFonts w:ascii="Times New Roman" w:hAnsi="Times New Roman" w:cs="Times New Roman"/>
          <w:sz w:val="28"/>
          <w:szCs w:val="28"/>
        </w:rPr>
        <w:t>.</w:t>
      </w:r>
    </w:p>
    <w:p w14:paraId="1A27E0A8" w14:textId="4B7E9DB3" w:rsidR="00787399" w:rsidRPr="00787399" w:rsidRDefault="00787399" w:rsidP="00E76E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Папоротевидні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найчисельнішим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і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флорі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представлений 52 видами.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відомими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видами є </w:t>
      </w:r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щитник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чоловічий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безщитник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жіночий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страусове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 перо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звичайне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, орляк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звичайний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багатоніжка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звичайна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 та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Папоротеподібні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здебільшого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наземні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трав'янисті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багаторічні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нерідко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суцільні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зарості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лісах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на болотах,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лісових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порубах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(щитник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чоловічий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багатоніжка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листовик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ключ-трава).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водоймах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є і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водяні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папороті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марсилія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чотирилиста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сальвінія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плаваюча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азола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папоротевидна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стоячих і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повільнотекучих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водойм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>. </w:t>
      </w:r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Щитник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чоловічий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чоловіча</w:t>
      </w:r>
      <w:proofErr w:type="spellEnd"/>
      <w:r w:rsidRPr="007873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i/>
          <w:iCs/>
          <w:sz w:val="28"/>
          <w:szCs w:val="28"/>
        </w:rPr>
        <w:t>папороть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>) </w:t>
      </w:r>
      <w:r w:rsidRPr="00787399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78739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багаторічна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наземна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трав'яниста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заввишки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30-100 см, яка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представляє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нестатеве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товсте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коротке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коричневе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кореневище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утворює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листки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та густо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вкрите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рештками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черешків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минулорічних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листків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. Листки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(50-100 см),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прикореневі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двічіперисторозсічені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. Горбики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спорангіями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округлі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стиснутим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покривальцем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розміщені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в два ряди по боках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жилки.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Гаметофіт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двостатевий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маленької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зеленої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серцеподібної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пластинки величиною до 1 см. Є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звичайною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і росте як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тіньовитривала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вологих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листяних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мішаних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лісах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>.</w:t>
      </w:r>
    </w:p>
    <w:p w14:paraId="1CE43F8C" w14:textId="057A8E38" w:rsidR="00787399" w:rsidRPr="00787399" w:rsidRDefault="00787399" w:rsidP="00787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папоротей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виникли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життєві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наземні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трав'янисті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водні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E9D">
        <w:rPr>
          <w:rFonts w:ascii="Times New Roman" w:hAnsi="Times New Roman" w:cs="Times New Roman"/>
          <w:sz w:val="28"/>
          <w:szCs w:val="28"/>
        </w:rPr>
        <w:t>трав'янисті</w:t>
      </w:r>
      <w:proofErr w:type="spellEnd"/>
      <w:r w:rsidRPr="00E76E9D">
        <w:rPr>
          <w:rFonts w:ascii="Times New Roman" w:hAnsi="Times New Roman" w:cs="Times New Roman"/>
          <w:sz w:val="28"/>
          <w:szCs w:val="28"/>
        </w:rPr>
        <w:t>,</w:t>
      </w:r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ліани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епіфіти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дерев'янисті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399">
        <w:rPr>
          <w:rFonts w:ascii="Times New Roman" w:hAnsi="Times New Roman" w:cs="Times New Roman"/>
          <w:sz w:val="28"/>
          <w:szCs w:val="28"/>
        </w:rPr>
        <w:t>папороті</w:t>
      </w:r>
      <w:proofErr w:type="spellEnd"/>
      <w:r w:rsidRPr="00787399">
        <w:rPr>
          <w:rFonts w:ascii="Times New Roman" w:hAnsi="Times New Roman" w:cs="Times New Roman"/>
          <w:sz w:val="28"/>
          <w:szCs w:val="28"/>
        </w:rPr>
        <w:t>.</w:t>
      </w:r>
    </w:p>
    <w:p w14:paraId="6647D76B" w14:textId="4DE6DC7D" w:rsidR="00787399" w:rsidRPr="00A42ADB" w:rsidRDefault="00A42ADB" w:rsidP="00A42AD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ab/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Викопні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деревоподібні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папороті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(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археоптериси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,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аневрофітони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) разом з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давніми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хвощами та плавунами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утворили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потужні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родовища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кам'яного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вугілля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, яке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використовується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як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паливо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та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сировина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в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різних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галузях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промисловості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.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Сучасні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папоротеподібні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відіграють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помітну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роль в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утворенні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рослинних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ландшафтів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на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землі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.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Деякі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види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папоротей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використовуються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людиною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як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лікарські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рослини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.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Наприклад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,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із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кореневищ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щитника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чоловічого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добувають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глистогінні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препарати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для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боротьби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зі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стьожковими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червами-паразитами.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Слід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відзначити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,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що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 </w:t>
      </w:r>
      <w:r w:rsidR="00E76E9D" w:rsidRPr="00A42ADB">
        <w:rPr>
          <w:rFonts w:ascii="Times New Roman" w:hAnsi="Times New Roman" w:cs="Times New Roman"/>
          <w:i/>
          <w:iCs/>
          <w:sz w:val="28"/>
          <w:szCs w:val="28"/>
          <w:shd w:val="clear" w:color="auto" w:fill="CCCCCC"/>
        </w:rPr>
        <w:t xml:space="preserve">щитник </w:t>
      </w:r>
      <w:proofErr w:type="spellStart"/>
      <w:r w:rsidR="00E76E9D" w:rsidRPr="00A42ADB">
        <w:rPr>
          <w:rFonts w:ascii="Times New Roman" w:hAnsi="Times New Roman" w:cs="Times New Roman"/>
          <w:i/>
          <w:iCs/>
          <w:sz w:val="28"/>
          <w:szCs w:val="28"/>
          <w:shd w:val="clear" w:color="auto" w:fill="CCCCCC"/>
        </w:rPr>
        <w:t>чоловічий</w:t>
      </w:r>
      <w:proofErr w:type="spellEnd"/>
      <w:r w:rsidR="00E76E9D" w:rsidRPr="00A42ADB">
        <w:rPr>
          <w:rFonts w:ascii="Times New Roman" w:hAnsi="Times New Roman" w:cs="Times New Roman"/>
          <w:i/>
          <w:iCs/>
          <w:sz w:val="28"/>
          <w:szCs w:val="28"/>
          <w:shd w:val="clear" w:color="auto" w:fill="CCCCCC"/>
        </w:rPr>
        <w:t xml:space="preserve"> –</w:t>
      </w:r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 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рослина</w:t>
      </w:r>
      <w:proofErr w:type="spellEnd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 xml:space="preserve"> </w:t>
      </w:r>
      <w:proofErr w:type="spellStart"/>
      <w:r w:rsidR="00E76E9D" w:rsidRPr="00A42ADB">
        <w:rPr>
          <w:rFonts w:ascii="Times New Roman" w:hAnsi="Times New Roman" w:cs="Times New Roman"/>
          <w:sz w:val="28"/>
          <w:szCs w:val="28"/>
          <w:shd w:val="clear" w:color="auto" w:fill="CCCCCC"/>
        </w:rPr>
        <w:t>отруйна</w:t>
      </w:r>
      <w:proofErr w:type="spellEnd"/>
      <w:r w:rsidRPr="00A42ADB">
        <w:rPr>
          <w:rFonts w:ascii="Times New Roman" w:hAnsi="Times New Roman" w:cs="Times New Roman"/>
          <w:sz w:val="28"/>
          <w:szCs w:val="28"/>
          <w:shd w:val="clear" w:color="auto" w:fill="CCCCCC"/>
          <w:lang w:val="uk-UA"/>
        </w:rPr>
        <w:t>.</w:t>
      </w:r>
    </w:p>
    <w:p w14:paraId="443780F7" w14:textId="77777777" w:rsidR="00787399" w:rsidRPr="00E76E9D" w:rsidRDefault="00787399" w:rsidP="00A42ADB">
      <w:pPr>
        <w:rPr>
          <w:lang w:eastAsia="ru-RU"/>
        </w:rPr>
      </w:pPr>
      <w:bookmarkStart w:id="0" w:name="_GoBack"/>
      <w:bookmarkEnd w:id="0"/>
    </w:p>
    <w:sectPr w:rsidR="00787399" w:rsidRPr="00E76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D7B"/>
    <w:rsid w:val="001A04E1"/>
    <w:rsid w:val="003B46A8"/>
    <w:rsid w:val="00545103"/>
    <w:rsid w:val="005D6779"/>
    <w:rsid w:val="005E4845"/>
    <w:rsid w:val="00675DDE"/>
    <w:rsid w:val="00787399"/>
    <w:rsid w:val="00800462"/>
    <w:rsid w:val="00880D7B"/>
    <w:rsid w:val="0099431E"/>
    <w:rsid w:val="00A42ADB"/>
    <w:rsid w:val="00DA0C7F"/>
    <w:rsid w:val="00E7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9A2E9"/>
  <w15:chartTrackingRefBased/>
  <w15:docId w15:val="{A51F128B-2EB2-4681-B731-F56B9F64C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31E"/>
    <w:rPr>
      <w:b/>
      <w:bCs/>
    </w:rPr>
  </w:style>
  <w:style w:type="character" w:styleId="a5">
    <w:name w:val="Emphasis"/>
    <w:basedOn w:val="a0"/>
    <w:uiPriority w:val="20"/>
    <w:qFormat/>
    <w:rsid w:val="009943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2807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2020-05-13T18:41:00Z</dcterms:created>
  <dcterms:modified xsi:type="dcterms:W3CDTF">2020-05-16T15:08:00Z</dcterms:modified>
</cp:coreProperties>
</file>